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Речевая азбука для родителей и дошкольников</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Артикуляционная гимнастика — это гимнастика для губ, языка, нижней челюсти. Научите малыша перед зеркалом открывать и закрывать рот, поднимать вверх язык, делать его широким и узким, удерживать в правильном положении.</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 xml:space="preserve">Быстрая речь неприемлема в разговоре с ребенком. </w:t>
      </w:r>
      <w:proofErr w:type="gramStart"/>
      <w:r>
        <w:rPr>
          <w:rFonts w:ascii="Arial CYR" w:hAnsi="Arial CYR" w:cs="Arial CYR"/>
          <w:sz w:val="20"/>
          <w:szCs w:val="20"/>
        </w:rPr>
        <w:t xml:space="preserve">Говорите ясно, четко, называя предметы правильно, используя как </w:t>
      </w:r>
      <w:r w:rsidRPr="00E2796B">
        <w:rPr>
          <w:rFonts w:ascii="Arial" w:hAnsi="Arial" w:cs="Arial"/>
          <w:sz w:val="20"/>
          <w:szCs w:val="20"/>
        </w:rPr>
        <w:t>«</w:t>
      </w:r>
      <w:r>
        <w:rPr>
          <w:rFonts w:ascii="Arial CYR" w:hAnsi="Arial CYR" w:cs="Arial CYR"/>
          <w:sz w:val="20"/>
          <w:szCs w:val="20"/>
        </w:rPr>
        <w:t>детские</w:t>
      </w:r>
      <w:r w:rsidRPr="00E2796B">
        <w:rPr>
          <w:rFonts w:ascii="Arial" w:hAnsi="Arial" w:cs="Arial"/>
          <w:sz w:val="20"/>
          <w:szCs w:val="20"/>
        </w:rPr>
        <w:t xml:space="preserve">», </w:t>
      </w:r>
      <w:r>
        <w:rPr>
          <w:rFonts w:ascii="Arial CYR" w:hAnsi="Arial CYR" w:cs="Arial CYR"/>
          <w:sz w:val="20"/>
          <w:szCs w:val="20"/>
        </w:rPr>
        <w:t xml:space="preserve">так и </w:t>
      </w:r>
      <w:r w:rsidRPr="00E2796B">
        <w:rPr>
          <w:rFonts w:ascii="Arial" w:hAnsi="Arial" w:cs="Arial"/>
          <w:sz w:val="20"/>
          <w:szCs w:val="20"/>
        </w:rPr>
        <w:t>«</w:t>
      </w:r>
      <w:r>
        <w:rPr>
          <w:rFonts w:ascii="Arial CYR" w:hAnsi="Arial CYR" w:cs="Arial CYR"/>
          <w:sz w:val="20"/>
          <w:szCs w:val="20"/>
        </w:rPr>
        <w:t>взрослые</w:t>
      </w:r>
      <w:r w:rsidRPr="00E2796B">
        <w:rPr>
          <w:rFonts w:ascii="Arial" w:hAnsi="Arial" w:cs="Arial"/>
          <w:sz w:val="20"/>
          <w:szCs w:val="20"/>
        </w:rPr>
        <w:t xml:space="preserve">» </w:t>
      </w:r>
      <w:r>
        <w:rPr>
          <w:rFonts w:ascii="Arial CYR" w:hAnsi="Arial CYR" w:cs="Arial CYR"/>
          <w:sz w:val="20"/>
          <w:szCs w:val="20"/>
        </w:rPr>
        <w:t xml:space="preserve">слова (Это машина — </w:t>
      </w:r>
      <w:proofErr w:type="spellStart"/>
      <w:r>
        <w:rPr>
          <w:rFonts w:ascii="Arial CYR" w:hAnsi="Arial CYR" w:cs="Arial CYR"/>
          <w:sz w:val="20"/>
          <w:szCs w:val="20"/>
        </w:rPr>
        <w:t>би-би</w:t>
      </w:r>
      <w:proofErr w:type="spellEnd"/>
      <w:r>
        <w:rPr>
          <w:rFonts w:ascii="Arial CYR" w:hAnsi="Arial CYR" w:cs="Arial CYR"/>
          <w:sz w:val="20"/>
          <w:szCs w:val="20"/>
        </w:rPr>
        <w:t>.</w:t>
      </w:r>
      <w:proofErr w:type="gramEnd"/>
      <w:r>
        <w:rPr>
          <w:rFonts w:ascii="Arial CYR" w:hAnsi="Arial CYR" w:cs="Arial CYR"/>
          <w:sz w:val="20"/>
          <w:szCs w:val="20"/>
        </w:rPr>
        <w:t xml:space="preserve"> </w:t>
      </w:r>
      <w:proofErr w:type="gramStart"/>
      <w:r>
        <w:rPr>
          <w:rFonts w:ascii="Arial CYR" w:hAnsi="Arial CYR" w:cs="Arial CYR"/>
          <w:sz w:val="20"/>
          <w:szCs w:val="20"/>
        </w:rPr>
        <w:t xml:space="preserve">А вот собака — </w:t>
      </w:r>
      <w:proofErr w:type="spellStart"/>
      <w:r>
        <w:rPr>
          <w:rFonts w:ascii="Arial CYR" w:hAnsi="Arial CYR" w:cs="Arial CYR"/>
          <w:sz w:val="20"/>
          <w:szCs w:val="20"/>
        </w:rPr>
        <w:t>ав-ав</w:t>
      </w:r>
      <w:proofErr w:type="spellEnd"/>
      <w:r>
        <w:rPr>
          <w:rFonts w:ascii="Arial CYR" w:hAnsi="Arial CYR" w:cs="Arial CYR"/>
          <w:sz w:val="20"/>
          <w:szCs w:val="20"/>
        </w:rPr>
        <w:t>!).</w:t>
      </w:r>
      <w:proofErr w:type="gramEnd"/>
      <w:r>
        <w:rPr>
          <w:rFonts w:ascii="Arial CYR" w:hAnsi="Arial CYR" w:cs="Arial CYR"/>
          <w:sz w:val="20"/>
          <w:szCs w:val="20"/>
        </w:rPr>
        <w:t xml:space="preserve"> Не позволяйте малышу говорить быстро.</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Всегда рассказывайте ребенку о том, что видите. Помните, что если для вас все окружающее знакомо и привычно, то малыша со всем, что нас окружает, нужно знакомить. Объясните ему, что дерево растет, цветок растет, зачем на нем пчела. От вас зависит, будет ли развитым ваш малыш.</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Главные составляющие красивой речи: правильность, четкость, внятность, умеренные темп и громкость, богатство словарного запаса и интонационная выразительность. Такой должна быть ваша речь.</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Дыхательная гимнастика важна в становлении речи дошкольников. Научите ребенка дуть тонкой струйкой на легкие игрушки, шарики, кораблики на воде (щеки раздувать нельзя!)</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Если ребенку исполнилось 3 года, он обязательно должен уметь говорить фразами. Отсутствие фразовой речи говорит о задержке речевого развития, а отсутствие слов в 3 года — о грубых нарушениях общего развития.</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 xml:space="preserve">Жесты дополняют нашу речь. Но если малыш вместо речи пользуется жестами, не пытайтесь понимать его без слов. Сделайте вид, что не знаете, чего он хочет. Побуждайте его просить. Чем дольше будете понимать </w:t>
      </w:r>
      <w:r w:rsidRPr="00E2796B">
        <w:rPr>
          <w:rFonts w:ascii="Arial" w:hAnsi="Arial" w:cs="Arial"/>
          <w:sz w:val="20"/>
          <w:szCs w:val="20"/>
        </w:rPr>
        <w:t>«</w:t>
      </w:r>
      <w:r>
        <w:rPr>
          <w:rFonts w:ascii="Arial CYR" w:hAnsi="Arial CYR" w:cs="Arial CYR"/>
          <w:sz w:val="20"/>
          <w:szCs w:val="20"/>
        </w:rPr>
        <w:t>жестовую</w:t>
      </w:r>
      <w:r w:rsidRPr="00E2796B">
        <w:rPr>
          <w:rFonts w:ascii="Arial" w:hAnsi="Arial" w:cs="Arial"/>
          <w:sz w:val="20"/>
          <w:szCs w:val="20"/>
        </w:rPr>
        <w:t xml:space="preserve">» </w:t>
      </w:r>
      <w:r>
        <w:rPr>
          <w:rFonts w:ascii="Arial CYR" w:hAnsi="Arial CYR" w:cs="Arial CYR"/>
          <w:sz w:val="20"/>
          <w:szCs w:val="20"/>
        </w:rPr>
        <w:t>речь ребенка, тем дольше он будет молчать.</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sidRPr="00E2796B">
        <w:rPr>
          <w:rFonts w:ascii="Arial" w:hAnsi="Arial" w:cs="Arial"/>
          <w:sz w:val="20"/>
          <w:szCs w:val="20"/>
        </w:rPr>
        <w:t>«</w:t>
      </w:r>
      <w:r>
        <w:rPr>
          <w:rFonts w:ascii="Arial CYR" w:hAnsi="Arial CYR" w:cs="Arial CYR"/>
          <w:sz w:val="20"/>
          <w:szCs w:val="20"/>
        </w:rPr>
        <w:t>Золотая серединка</w:t>
      </w:r>
      <w:r w:rsidRPr="00E2796B">
        <w:rPr>
          <w:rFonts w:ascii="Arial" w:hAnsi="Arial" w:cs="Arial"/>
          <w:sz w:val="20"/>
          <w:szCs w:val="20"/>
        </w:rPr>
        <w:t xml:space="preserve">» - </w:t>
      </w:r>
      <w:r>
        <w:rPr>
          <w:rFonts w:ascii="Arial CYR" w:hAnsi="Arial CYR" w:cs="Arial CYR"/>
          <w:sz w:val="20"/>
          <w:szCs w:val="20"/>
        </w:rPr>
        <w:t>вот к чему надо стремиться в развитии ребенка, т.е. к норме. Присмотритесь к ребенку. Отличается ли он от сверстников? Не перегружайте его информацией, не ускоряйте его развитие. Пока ребенок не овладел родным языком, рано изучать иностранный.</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 xml:space="preserve">Иллюстрации в детских книгах, соответствующих возрасту ребенка, - прекрасное пособие для развития речи. </w:t>
      </w:r>
      <w:proofErr w:type="gramStart"/>
      <w:r>
        <w:rPr>
          <w:rFonts w:ascii="Arial CYR" w:hAnsi="Arial CYR" w:cs="Arial CYR"/>
          <w:sz w:val="20"/>
          <w:szCs w:val="20"/>
        </w:rPr>
        <w:t>Рассматривайте с ним иллюстрации, говорите о том, что (кто?) изображен на них; пусть малыш отвечает на вопросы: где? кто? какой? что делает? какого цвета? какой формы?</w:t>
      </w:r>
      <w:proofErr w:type="gramEnd"/>
      <w:r>
        <w:rPr>
          <w:rFonts w:ascii="Arial CYR" w:hAnsi="Arial CYR" w:cs="Arial CYR"/>
          <w:sz w:val="20"/>
          <w:szCs w:val="20"/>
        </w:rPr>
        <w:t xml:space="preserve"> Ставьте вопросы с предлогами </w:t>
      </w:r>
      <w:proofErr w:type="gramStart"/>
      <w:r>
        <w:rPr>
          <w:rFonts w:ascii="Arial CYR" w:hAnsi="Arial CYR" w:cs="Arial CYR"/>
          <w:sz w:val="20"/>
          <w:szCs w:val="20"/>
        </w:rPr>
        <w:t>за</w:t>
      </w:r>
      <w:proofErr w:type="gramEnd"/>
      <w:r>
        <w:rPr>
          <w:rFonts w:ascii="Arial CYR" w:hAnsi="Arial CYR" w:cs="Arial CYR"/>
          <w:sz w:val="20"/>
          <w:szCs w:val="20"/>
        </w:rPr>
        <w:t>, под, над и др.</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Критерии, по которым можно оценить речь ребенка, родители должны знать.</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Например, нормы звукопроизношения таковы:</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3-4 года — [с], [</w:t>
      </w:r>
      <w:proofErr w:type="spellStart"/>
      <w:r>
        <w:rPr>
          <w:rFonts w:ascii="Arial CYR" w:hAnsi="Arial CYR" w:cs="Arial CYR"/>
          <w:sz w:val="20"/>
          <w:szCs w:val="20"/>
        </w:rPr>
        <w:t>з</w:t>
      </w:r>
      <w:proofErr w:type="spellEnd"/>
      <w:r>
        <w:rPr>
          <w:rFonts w:ascii="Arial CYR" w:hAnsi="Arial CYR" w:cs="Arial CYR"/>
          <w:sz w:val="20"/>
          <w:szCs w:val="20"/>
        </w:rPr>
        <w:t>], [</w:t>
      </w:r>
      <w:proofErr w:type="spellStart"/>
      <w:r>
        <w:rPr>
          <w:rFonts w:ascii="Arial CYR" w:hAnsi="Arial CYR" w:cs="Arial CYR"/>
          <w:sz w:val="20"/>
          <w:szCs w:val="20"/>
        </w:rPr>
        <w:t>ц</w:t>
      </w:r>
      <w:proofErr w:type="spellEnd"/>
      <w:r>
        <w:rPr>
          <w:rFonts w:ascii="Arial CYR" w:hAnsi="Arial CYR" w:cs="Arial CYR"/>
          <w:sz w:val="20"/>
          <w:szCs w:val="20"/>
        </w:rPr>
        <w:t>] уже должны правильно произноситься;</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4-5 лет — [</w:t>
      </w:r>
      <w:proofErr w:type="spellStart"/>
      <w:r>
        <w:rPr>
          <w:rFonts w:ascii="Arial CYR" w:hAnsi="Arial CYR" w:cs="Arial CYR"/>
          <w:sz w:val="20"/>
          <w:szCs w:val="20"/>
        </w:rPr>
        <w:t>ш</w:t>
      </w:r>
      <w:proofErr w:type="spellEnd"/>
      <w:r>
        <w:rPr>
          <w:rFonts w:ascii="Arial CYR" w:hAnsi="Arial CYR" w:cs="Arial CYR"/>
          <w:sz w:val="20"/>
          <w:szCs w:val="20"/>
        </w:rPr>
        <w:t>], [ж], [</w:t>
      </w:r>
      <w:proofErr w:type="gramStart"/>
      <w:r>
        <w:rPr>
          <w:rFonts w:ascii="Arial CYR" w:hAnsi="Arial CYR" w:cs="Arial CYR"/>
          <w:sz w:val="20"/>
          <w:szCs w:val="20"/>
        </w:rPr>
        <w:t>ч</w:t>
      </w:r>
      <w:proofErr w:type="gramEnd"/>
      <w:r>
        <w:rPr>
          <w:rFonts w:ascii="Arial CYR" w:hAnsi="Arial CYR" w:cs="Arial CYR"/>
          <w:sz w:val="20"/>
          <w:szCs w:val="20"/>
        </w:rPr>
        <w:t>], [</w:t>
      </w:r>
      <w:proofErr w:type="spellStart"/>
      <w:r>
        <w:rPr>
          <w:rFonts w:ascii="Arial CYR" w:hAnsi="Arial CYR" w:cs="Arial CYR"/>
          <w:sz w:val="20"/>
          <w:szCs w:val="20"/>
        </w:rPr>
        <w:t>щ</w:t>
      </w:r>
      <w:proofErr w:type="spellEnd"/>
      <w:r>
        <w:rPr>
          <w:rFonts w:ascii="Arial CYR" w:hAnsi="Arial CYR" w:cs="Arial CYR"/>
          <w:sz w:val="20"/>
          <w:szCs w:val="20"/>
        </w:rPr>
        <w:t>];</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5-6 лет — [</w:t>
      </w:r>
      <w:proofErr w:type="gramStart"/>
      <w:r>
        <w:rPr>
          <w:rFonts w:ascii="Arial CYR" w:hAnsi="Arial CYR" w:cs="Arial CYR"/>
          <w:sz w:val="20"/>
          <w:szCs w:val="20"/>
        </w:rPr>
        <w:t>л</w:t>
      </w:r>
      <w:proofErr w:type="gramEnd"/>
      <w:r>
        <w:rPr>
          <w:rFonts w:ascii="Arial CYR" w:hAnsi="Arial CYR" w:cs="Arial CYR"/>
          <w:sz w:val="20"/>
          <w:szCs w:val="20"/>
        </w:rPr>
        <w:t>], [</w:t>
      </w:r>
      <w:proofErr w:type="spellStart"/>
      <w:r>
        <w:rPr>
          <w:rFonts w:ascii="Arial CYR" w:hAnsi="Arial CYR" w:cs="Arial CYR"/>
          <w:sz w:val="20"/>
          <w:szCs w:val="20"/>
        </w:rPr>
        <w:t>й</w:t>
      </w:r>
      <w:proofErr w:type="spellEnd"/>
      <w:r>
        <w:rPr>
          <w:rFonts w:ascii="Arial CYR" w:hAnsi="Arial CYR" w:cs="Arial CYR"/>
          <w:sz w:val="20"/>
          <w:szCs w:val="20"/>
        </w:rPr>
        <w:t>];</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до 6-7 лет допускается замена самого сложного звука [</w:t>
      </w:r>
      <w:proofErr w:type="spellStart"/>
      <w:proofErr w:type="gramStart"/>
      <w:r>
        <w:rPr>
          <w:rFonts w:ascii="Arial CYR" w:hAnsi="Arial CYR" w:cs="Arial CYR"/>
          <w:sz w:val="20"/>
          <w:szCs w:val="20"/>
        </w:rPr>
        <w:t>р</w:t>
      </w:r>
      <w:proofErr w:type="spellEnd"/>
      <w:proofErr w:type="gramEnd"/>
      <w:r>
        <w:rPr>
          <w:rFonts w:ascii="Arial CYR" w:hAnsi="Arial CYR" w:cs="Arial CYR"/>
          <w:sz w:val="20"/>
          <w:szCs w:val="20"/>
        </w:rPr>
        <w:t>] более простым звуком или его отсутствие в речи.</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proofErr w:type="spellStart"/>
      <w:r>
        <w:rPr>
          <w:rFonts w:ascii="Arial CYR" w:hAnsi="Arial CYR" w:cs="Arial CYR"/>
          <w:sz w:val="20"/>
          <w:szCs w:val="20"/>
        </w:rPr>
        <w:t>Леворукость</w:t>
      </w:r>
      <w:proofErr w:type="spellEnd"/>
      <w:r>
        <w:rPr>
          <w:rFonts w:ascii="Arial CYR" w:hAnsi="Arial CYR" w:cs="Arial CYR"/>
          <w:sz w:val="20"/>
          <w:szCs w:val="20"/>
        </w:rPr>
        <w:t xml:space="preserve"> — это не отклонение, а индивидуальная особенность человека, заложенная во внутриутробном периоде, и не приемлет переучивания. Это может привести к возникновению неврозов и заиканию.</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 xml:space="preserve">Мелкая моторика — так обычно называют движение кистей и пальцев рук. Чем лучше развиты пальчики, тем лучше развита речь. Поэтому стремитесь к развитию мышц руки малыша. Пусть это будет массаж пальчиков, игры типа </w:t>
      </w:r>
      <w:r w:rsidRPr="00E2796B">
        <w:rPr>
          <w:rFonts w:ascii="Arial" w:hAnsi="Arial" w:cs="Arial"/>
          <w:sz w:val="20"/>
          <w:szCs w:val="20"/>
        </w:rPr>
        <w:t>«</w:t>
      </w:r>
      <w:r>
        <w:rPr>
          <w:rFonts w:ascii="Arial CYR" w:hAnsi="Arial CYR" w:cs="Arial CYR"/>
          <w:sz w:val="20"/>
          <w:szCs w:val="20"/>
        </w:rPr>
        <w:t>Сорока, сорока</w:t>
      </w:r>
      <w:r w:rsidRPr="00E2796B">
        <w:rPr>
          <w:rFonts w:ascii="Arial" w:hAnsi="Arial" w:cs="Arial"/>
          <w:sz w:val="20"/>
          <w:szCs w:val="20"/>
        </w:rPr>
        <w:t xml:space="preserve">», </w:t>
      </w:r>
      <w:r>
        <w:rPr>
          <w:rFonts w:ascii="Arial CYR" w:hAnsi="Arial CYR" w:cs="Arial CYR"/>
          <w:sz w:val="20"/>
          <w:szCs w:val="20"/>
        </w:rPr>
        <w:t>затем игры с мелкими предметами под вашим контролем, шнуровки, лепка, застегивание пуговиц и т.д.</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 xml:space="preserve">Нельзя заниматься с ребенком, если у вас плохое настроение. Лучше отложить занятие и в том </w:t>
      </w:r>
      <w:r>
        <w:rPr>
          <w:rFonts w:ascii="Arial CYR" w:hAnsi="Arial CYR" w:cs="Arial CYR"/>
          <w:sz w:val="20"/>
          <w:szCs w:val="20"/>
        </w:rPr>
        <w:lastRenderedPageBreak/>
        <w:t>случае, если малыш чем-то расстроен или болен. Только положительные эмоции обеспечивают эффективность и высокую результативность занятия.</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Общее недоразвитие речи (ОНР) часто встречается у тех детей, которые заговорили поздно: слова — после 2 лет, фраза — после 3. Можно говорить об ОНР, когда у ребенка недоразвитие всех компонентов речи: нарушено звукопроизношение, ограничен словарный запас, плохо развит фонематический слух, нарушен грамматический строй речи.</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Подражание свойственно всем малышам, поэтому старайтесь, по возможности, ограничивать общение ребенка с людьми, имеющими речевые нарушения (особенно заикание!).</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 xml:space="preserve">Режим дня очень важен для маленького ребенка, особенно </w:t>
      </w:r>
      <w:proofErr w:type="spellStart"/>
      <w:r>
        <w:rPr>
          <w:rFonts w:ascii="Arial CYR" w:hAnsi="Arial CYR" w:cs="Arial CYR"/>
          <w:sz w:val="20"/>
          <w:szCs w:val="20"/>
        </w:rPr>
        <w:t>гиперактивного</w:t>
      </w:r>
      <w:proofErr w:type="spellEnd"/>
      <w:r>
        <w:rPr>
          <w:rFonts w:ascii="Arial CYR" w:hAnsi="Arial CYR" w:cs="Arial CYR"/>
          <w:sz w:val="20"/>
          <w:szCs w:val="20"/>
        </w:rPr>
        <w:t>. Постоянное перевозбуждение нервной системы, недостаточный сон приводят к переутомлению, перенапряжению, что, в свою очередь, может вызвать заикание и другие речевые расстройства. Если малыш плохо спит, у изголовья можно положить саше (мешочек) с корнем валерианы. Можно использовать также натуральные масла, обладающие успокаивающим действием.</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Соска вредна, если малыш сосет ее долго и часто. Во-первых, у него формируется высокое (готическое) небо, которое отрицательно влияет на формирование правильного звукопроизношения. Во-вторых, соска мешает речевому общению. Вместо произношения слов ребенок общается при помощи жестов и пантомимики.</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 xml:space="preserve">Только комплексное воздействие различных специалистов (логопед, врач, воспитатели, родители) поможет качественно улучшить или исправить сложные речевые нарушения — заикание, алалию, </w:t>
      </w:r>
      <w:proofErr w:type="spellStart"/>
      <w:r>
        <w:rPr>
          <w:rFonts w:ascii="Arial CYR" w:hAnsi="Arial CYR" w:cs="Arial CYR"/>
          <w:sz w:val="20"/>
          <w:szCs w:val="20"/>
        </w:rPr>
        <w:t>ринолалию</w:t>
      </w:r>
      <w:proofErr w:type="spellEnd"/>
      <w:r>
        <w:rPr>
          <w:rFonts w:ascii="Arial CYR" w:hAnsi="Arial CYR" w:cs="Arial CYR"/>
          <w:sz w:val="20"/>
          <w:szCs w:val="20"/>
        </w:rPr>
        <w:t>, ОНР, дизартрию.</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 xml:space="preserve">Умственное развитие неотделимо от </w:t>
      </w:r>
      <w:proofErr w:type="gramStart"/>
      <w:r>
        <w:rPr>
          <w:rFonts w:ascii="Arial CYR" w:hAnsi="Arial CYR" w:cs="Arial CYR"/>
          <w:sz w:val="20"/>
          <w:szCs w:val="20"/>
        </w:rPr>
        <w:t>речевого</w:t>
      </w:r>
      <w:proofErr w:type="gramEnd"/>
      <w:r>
        <w:rPr>
          <w:rFonts w:ascii="Arial CYR" w:hAnsi="Arial CYR" w:cs="Arial CYR"/>
          <w:sz w:val="20"/>
          <w:szCs w:val="20"/>
        </w:rPr>
        <w:t>, поэтому, занимаясь с ребенком, нужно развивать все психические процессы: мышление, память, речь, восприятие.</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r>
        <w:rPr>
          <w:rFonts w:ascii="Arial CYR" w:hAnsi="Arial CYR" w:cs="Arial CYR"/>
          <w:sz w:val="20"/>
          <w:szCs w:val="20"/>
        </w:rPr>
        <w:t xml:space="preserve">Фольклор — лучший речевой материал, накопленный народом веками. </w:t>
      </w:r>
      <w:proofErr w:type="spellStart"/>
      <w:r>
        <w:rPr>
          <w:rFonts w:ascii="Arial CYR" w:hAnsi="Arial CYR" w:cs="Arial CYR"/>
          <w:sz w:val="20"/>
          <w:szCs w:val="20"/>
        </w:rPr>
        <w:t>Потешки</w:t>
      </w:r>
      <w:proofErr w:type="spellEnd"/>
      <w:r>
        <w:rPr>
          <w:rFonts w:ascii="Arial CYR" w:hAnsi="Arial CYR" w:cs="Arial CYR"/>
          <w:sz w:val="20"/>
          <w:szCs w:val="20"/>
        </w:rPr>
        <w:t>, поговорки, скороговорки, стихи, песенки развивают речь детей и с удовольствием ими воспринимаются. Скороговорки развивают дикцию. Но сначала их нужно произносить в медленном темпе, перед зеркалом, четко проговаривая каждый звук, затем темп увеличивать.</w:t>
      </w: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Default="00E2796B" w:rsidP="00E2796B">
      <w:pPr>
        <w:widowControl w:val="0"/>
        <w:autoSpaceDE w:val="0"/>
        <w:autoSpaceDN w:val="0"/>
        <w:adjustRightInd w:val="0"/>
        <w:spacing w:after="0" w:line="240" w:lineRule="auto"/>
        <w:rPr>
          <w:rFonts w:ascii="Arial CYR" w:hAnsi="Arial CYR" w:cs="Arial CYR"/>
          <w:sz w:val="20"/>
          <w:szCs w:val="20"/>
        </w:rPr>
      </w:pPr>
    </w:p>
    <w:p w:rsidR="00E2796B" w:rsidRPr="00E2796B" w:rsidRDefault="00E2796B" w:rsidP="00E2796B">
      <w:pPr>
        <w:widowControl w:val="0"/>
        <w:autoSpaceDE w:val="0"/>
        <w:autoSpaceDN w:val="0"/>
        <w:adjustRightInd w:val="0"/>
        <w:spacing w:after="0" w:line="240" w:lineRule="auto"/>
        <w:rPr>
          <w:rFonts w:ascii="Times New Roman" w:hAnsi="Times New Roman" w:cs="Times New Roman"/>
          <w:sz w:val="20"/>
          <w:szCs w:val="20"/>
        </w:rPr>
      </w:pPr>
    </w:p>
    <w:p w:rsidR="004927B6" w:rsidRDefault="004927B6"/>
    <w:sectPr w:rsidR="004927B6" w:rsidSect="004927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rsids>
    <w:rsidRoot w:val="00E2796B"/>
    <w:rsid w:val="004927B6"/>
    <w:rsid w:val="00E279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96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631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4407</Characters>
  <Application>Microsoft Office Word</Application>
  <DocSecurity>0</DocSecurity>
  <Lines>36</Lines>
  <Paragraphs>10</Paragraphs>
  <ScaleCrop>false</ScaleCrop>
  <Company>Садик 5</Company>
  <LinksUpToDate>false</LinksUpToDate>
  <CharactersWithSpaces>5169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 5</dc:creator>
  <cp:keywords/>
  <dc:description/>
  <cp:lastModifiedBy>Садик 5</cp:lastModifiedBy>
  <cp:revision>2</cp:revision>
  <dcterms:created xsi:type="dcterms:W3CDTF">2012-11-29T11:27:00Z</dcterms:created>
  <dcterms:modified xsi:type="dcterms:W3CDTF">2012-11-29T11:27:00Z</dcterms:modified>
</cp:coreProperties>
</file>